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Haven  =&gt; Verbond Antwerpen</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Jouw verbond bemant de spelpost ‘haven’ tijdens het nachtspel. Dit betekent dat jullie een 15tal begeleiding voorzien die zich inleven in de verschillende personages van de haven. De deelnemers kunnen terecht bij jullie om ‘eten’ te verdienen. Dit hebben de deelnemers nodig om naar de ruimte te mogen vertrekken in de raket.</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Dit ‘eten’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moeten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de haven,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eten (voorgesteld door een letterkoekje)</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Groot materiaal (voorzien via nachtspelploeg):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grote kartonnen boten (samengesteld uit</w:t>
      </w:r>
      <w:r w:rsidDel="00000000" w:rsidR="00000000" w:rsidRPr="00000000">
        <w:rPr>
          <w:rFonts w:ascii="Arial Narrow" w:cs="Arial Narrow" w:eastAsia="Arial Narrow" w:hAnsi="Arial Narrow"/>
          <w:rtl w:val="0"/>
        </w:rPr>
        <w:t xml:space="preserve"> paletten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ingekleed met wat </w:t>
      </w:r>
      <w:r w:rsidDel="00000000" w:rsidR="00000000" w:rsidRPr="00000000">
        <w:rPr>
          <w:rFonts w:ascii="Arial Narrow" w:cs="Arial Narrow" w:eastAsia="Arial Narrow" w:hAnsi="Arial Narrow"/>
          <w:rtl w:val="0"/>
        </w:rPr>
        <w:t xml:space="preserve">kartonnen reddingsboeien, ...</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Veel grote kartonnen dozen als containers</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Groot bord met ‘haven’</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Eten: minimaal 350 letterkoekjes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Klein materiaal (zelf te voorzien door verbond):</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Eventueel nog extra bootjes (opblaasboten,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Materiaal van verbond Antwerpen van de haven van Antwerpen: vlaggen,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Verkleedkledij begeleiding (zie onder)</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Visser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Eendjesvissen</w:t>
            </w:r>
            <w:r w:rsidDel="00000000" w:rsidR="00000000" w:rsidRPr="00000000">
              <w:rPr>
                <w:rFonts w:ascii="Arial Narrow" w:cs="Arial Narrow" w:eastAsia="Arial Narrow" w:hAnsi="Arial Narrow"/>
                <w:rtl w:val="0"/>
              </w:rPr>
              <w:t xml:space="preserve"> - tot je 10 punten hebt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5 hengels, 20 tal eendjes met nummers van 1-10, water: op gracht</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Dokwerker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Containerschip laden</w:t>
            </w:r>
            <w:r w:rsidDel="00000000" w:rsidR="00000000" w:rsidRPr="00000000">
              <w:rPr>
                <w:rFonts w:ascii="Arial Narrow" w:cs="Arial Narrow" w:eastAsia="Arial Narrow" w:hAnsi="Arial Narrow"/>
                <w:rtl w:val="0"/>
              </w:rPr>
              <w:t xml:space="preserve"> – maak een toren van 3m dozen die zelfstandig blijft staan, zonder een ladder te gebruiken.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3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+50 grote dozen, meetstok 3m</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Douanier (zaklamp zelf meenemen!)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Bootvluchteling aka omgekeerd verstoppertje</w:t>
            </w:r>
            <w:r w:rsidDel="00000000" w:rsidR="00000000" w:rsidRPr="00000000">
              <w:rPr>
                <w:rFonts w:ascii="Arial Narrow" w:cs="Arial Narrow" w:eastAsia="Arial Narrow" w:hAnsi="Arial Narrow"/>
                <w:rtl w:val="0"/>
              </w:rPr>
              <w:t xml:space="preserve"> – Een van de deelnemers is de bootvluchteling en verstopt zich ergens in of rond de haven. Na het startsein vertrekken alle andere deelnemers afzonderlijk + de douanier. Als iemand de bootvluchteling zit gaat hij erbij zitten. De clan moet voltallig bij de bootvluchteling geraken voor de douanier de vluchteling vindt. </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Schipper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Wolf-geit-kool-raadsel </w:t>
            </w:r>
            <w:r w:rsidDel="00000000" w:rsidR="00000000" w:rsidRPr="00000000">
              <w:rPr>
                <w:rFonts w:ascii="Arial Narrow" w:cs="Arial Narrow" w:eastAsia="Arial Narrow" w:hAnsi="Arial Narrow"/>
                <w:rtl w:val="0"/>
              </w:rPr>
              <w:t xml:space="preserve">– De clan krijgt als opdracht om de wolf, de geit en de kool naar de overkant van de beek te varen. De volgende voorwaarden gelden: er kan maar 1 van de 3 tegelijk in de boot, de wolf mag nooit alleen met de geit zijn en de geit mag nooit alleen met de kool zijn. Bij voorkeur echt over de beek, maar als niet toegelaten gewoon over een stuk grond aangeduid als beek met een blauwe plastiek. </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1 clan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Kartonnen wolf, kartonnen geit, kartonnen kool, opblaasboot, touw, blauwe plastiek</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Havenmeester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Rush hour puzzel </w:t>
            </w:r>
            <w:r w:rsidDel="00000000" w:rsidR="00000000" w:rsidRPr="00000000">
              <w:rPr>
                <w:rFonts w:ascii="Arial Narrow" w:cs="Arial Narrow" w:eastAsia="Arial Narrow" w:hAnsi="Arial Narrow"/>
                <w:rtl w:val="0"/>
              </w:rPr>
              <w:t xml:space="preserve">– Probeer het rode bootje buiten uit de puzzel te varen door de andere boten aan de kant te schuiven (cfr. rush hour).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1 clan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Grote rush hour puzzel met boten</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Scheepsbouwer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Scheepswerf – </w:t>
            </w:r>
            <w:r w:rsidDel="00000000" w:rsidR="00000000" w:rsidRPr="00000000">
              <w:rPr>
                <w:rFonts w:ascii="Arial Narrow" w:cs="Arial Narrow" w:eastAsia="Arial Narrow" w:hAnsi="Arial Narrow"/>
                <w:rtl w:val="0"/>
              </w:rPr>
              <w:t xml:space="preserve">Vouw een bootje dat minstens 20 seconden recht drijft.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3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Papier</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Kapitein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2 (1 op stoel)</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Blinde kapitein – </w:t>
            </w:r>
            <w:r w:rsidDel="00000000" w:rsidR="00000000" w:rsidRPr="00000000">
              <w:rPr>
                <w:rFonts w:ascii="Arial Narrow" w:cs="Arial Narrow" w:eastAsia="Arial Narrow" w:hAnsi="Arial Narrow"/>
                <w:rtl w:val="0"/>
              </w:rPr>
              <w:t xml:space="preserve">De kapitein zit geblinddoekt op een stoel, onder zijn stoel ligt voedsel dat hij bewaakt met een krantenknuppel. De deelnmers moeten voedsel (letterkoekjes) onder zijn stoel uit komen stelen zonder geraakt te worden. Tweede begeleider houdt in de gaten dat wie geraakt is ook echt terug gaat. (Misschien niet continu nieuwe letterkoekjes leggen en de toevoer een beetje beperken.)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3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Stoel, krantenknuppel, blinddoek</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Matroos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De wind in de zeilen </w:t>
            </w:r>
            <w:r w:rsidDel="00000000" w:rsidR="00000000" w:rsidRPr="00000000">
              <w:rPr>
                <w:rFonts w:ascii="Arial Narrow" w:cs="Arial Narrow" w:eastAsia="Arial Narrow" w:hAnsi="Arial Narrow"/>
                <w:rtl w:val="0"/>
              </w:rPr>
              <w:t xml:space="preserve">- bind enkele lijnen van een fijn touw/visdraad tussen de bomen en hang hier een plastiek bekertje aan (“het zeilschip”). De verschillende ploegen moeten tegen elkaar om ter snelst het bekertje tot aan aan de andere kant van de lijn blazen. </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Min 2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Visdraad (50m), enkele plastiekbekertjes, alcoholstift (om bootje te tekenen op bekers), schaar</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Zeeman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Zeemanskoers – </w:t>
            </w:r>
            <w:r w:rsidDel="00000000" w:rsidR="00000000" w:rsidRPr="00000000">
              <w:rPr>
                <w:rFonts w:ascii="Arial Narrow" w:cs="Arial Narrow" w:eastAsia="Arial Narrow" w:hAnsi="Arial Narrow"/>
                <w:rtl w:val="0"/>
              </w:rPr>
              <w:t xml:space="preserve">Draai eerst 10 rondjes rond je vinger en loop vervolgens een parcourtje dat is uitgezet. Alle deelnemers van minstens 2 clans tegen elkaar.</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Min 2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 (Parcours af te bakenen met takken, ...)</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Zeeman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Zeemansliedjes – </w:t>
            </w:r>
            <w:r w:rsidDel="00000000" w:rsidR="00000000" w:rsidRPr="00000000">
              <w:rPr>
                <w:rFonts w:ascii="Arial Narrow" w:cs="Arial Narrow" w:eastAsia="Arial Narrow" w:hAnsi="Arial Narrow"/>
                <w:rtl w:val="0"/>
              </w:rPr>
              <w:t xml:space="preserve">Een persoon van de clan moet 3 liedjes gorgelen, als de anderen van de clan de liedjes juist raden winnen ze. </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Enkele flessen water</w:t>
            </w:r>
            <w:r w:rsidDel="00000000" w:rsidR="00000000" w:rsidRPr="00000000">
              <w:rPr>
                <w:rtl w:val="0"/>
              </w:rPr>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r w:rsidDel="00000000" w:rsidR="00000000" w:rsidRPr="00000000">
        <w:rPr>
          <w:rtl w:val="0"/>
        </w:rPr>
      </w:r>
    </w:p>
    <w:tbl>
      <w:tblPr>
        <w:tblStyle w:val="Table4"/>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Smokkelaar (zichtbaar louche gekleed)</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shd w:fill="ffffff" w:val="cle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zwartwerkers.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de boerderij en de fabriek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drank (bekertje water) en sigaretten, en geeft hiervoor ‘eten (=letterkoekje)’ in ruil.</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alcoholstift (om zwarte markering te maken)</w:t>
            </w:r>
            <w:r w:rsidDel="00000000" w:rsidR="00000000" w:rsidRPr="00000000">
              <w:rPr>
                <w:rtl w:val="0"/>
              </w:rPr>
            </w:r>
          </w:p>
        </w:tc>
      </w:tr>
    </w:tbl>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8.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